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26EX30690-1</RECORD_ID>
  <DESCR>BOSTON-AGULLES CRIOABLACIÓ AMB CESSIÓ DE CONSOLA</DESCR>
  <TOTALAMOUNT>16.800,00</TOTALAMOUNT>
  <BATCHES>
    <BATCH>
      <BATCHID>CAM</BATCHID>
      <DESCR>CRIOABLACIÓ MAMÀRIA</DESCR>
      <AMOUNT>16.800,00</AMOUNT>
      <MATERIALS>
        <MATERIAL>
          <MATNR>11478</MATNR>
          <MAKTX>AGULLA PEL TRACTAMENT DE CRIOTERÀPIA AMB AÏLLAMENT A TOTA LA LONGITUD ÚTIL DE L'AGULLA I AMB ÚS ÚNIC DE GAS ARGÓN PEL SEU FUNCIONAMENT.
DIÀMETRES DE 14G I 17G AMB LONGITUD DE 175MM. AMB POSSIBILITAT D'ANGLE RECTE O DE 90º AMB DIFERENTS FORMES I DIMENSIONS DE LES BOLES DE GEL.
EL PROVEÏDOR CEDIRÀ, DURANT LA VIGÈNCIA DEL CONCURS, UNA CONSOLA PER DUR A TERME LES CRIOABLACIONS I SERÀ A CÀRREC SEU EL MANTENIMENT PREVENTIU I CORRECTIU DE L'APARELL.
EL CCSPT ES COMPROMET A CONSUMIR, ANUALMENT, LES UNITATS INDICADES EN EL PLEC.
</MAKTX>
          <QUANTITY>12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A885-7703153A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